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小标宋" w:hAnsi="小标宋" w:eastAsia="小标宋" w:cs="小标宋"/>
          <w:sz w:val="28"/>
          <w:szCs w:val="28"/>
          <w:lang w:val="en-US" w:eastAsia="zh-CN"/>
        </w:rPr>
      </w:pPr>
      <w:r>
        <w:rPr>
          <w:rFonts w:hint="eastAsia" w:ascii="小标宋" w:hAnsi="小标宋" w:eastAsia="小标宋" w:cs="小标宋"/>
          <w:sz w:val="28"/>
          <w:szCs w:val="28"/>
          <w:lang w:val="en-US" w:eastAsia="zh-CN"/>
        </w:rPr>
        <w:t>附件1</w:t>
      </w:r>
    </w:p>
    <w:p>
      <w:pPr>
        <w:spacing w:line="600" w:lineRule="exact"/>
        <w:rPr>
          <w:rFonts w:hint="eastAsia" w:ascii="小标宋" w:hAnsi="小标宋" w:eastAsia="小标宋" w:cs="小标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</w:rPr>
        <w:t>中国科协2022年度研究生科普能力提升项目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中期考核名单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</w:p>
    <w:tbl>
      <w:tblPr>
        <w:tblStyle w:val="3"/>
        <w:tblW w:w="14790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397"/>
        <w:gridCol w:w="1558"/>
        <w:gridCol w:w="7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编号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KXYJS2022001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吴一波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健康传播类公众号的持续使用意愿的影响因素研究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KXYJS2022002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中国人民大学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马荟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农村健康科普可以改进老年人健康水平吗？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KXYJS2022003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清华大学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冯溪歌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对科幻定义及其争议的科幻史编史学研究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KXYJS2022004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北京航空航天大学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代春全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基于工程思维的小学生无人机科普课程开发与实践研究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KXYJS2022005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北京航空航天大学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周钰清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“金属花开会有时”——基于STEAM的跨学科活动设计与实践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KXYJS2022006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北京理工大学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乔晚馨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基于互联网的公众健康科普需求研究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KXYJS2022007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北京化工大学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曹文静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7"/>
                <w:sz w:val="28"/>
                <w:szCs w:val="28"/>
              </w:rPr>
              <w:t>外籍专家的科学家精神研究——十余年热衷科普的英籍戴伟教授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KXYJS2022008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北京师范大学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汪卓聪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基于具身认知理论的海洋生态科普游戏设计与开发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KXYJS2022009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北京师范大学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康路遥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融媒体时代提升中学生科学媒介素养的实践策略研究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KXYJS2022010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中国科学院大学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姜天海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开放科学促进科学普及和公众参与的机制与路径研究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KXYJS2022011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王云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基于环境教育的小学科学课程设计与评估研究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KXYJS2022012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山西大学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康璐璐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周培源秉真求实、坚锲求索的科学家精神研究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KXYJS2022013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东北农业大学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张鹏鹏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乡村振兴背景下“科技小院”科普服务模式构建与优化研究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KXYJS2022014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上海师范大学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尚晓晶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体验式学习对小学生人工智能素养与协作问题解决能力的影响研究——以《智能无人机科普课程为例》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KXYJS2022015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苏州大学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张瑞芬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科学家参与科普创作的评价引导机制研究——以新冠科普创作为例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KXYJS2022016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东南大学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朱金涛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农民数字素养驱动乡村治理数字化转型研究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KXYJS2022017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南京信息工程大学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黄佳庆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基于环境教育的小学科学课程设计与评估研究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KXYJS2022018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南京师范大学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娄亚露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初中生技术与工程教育科普剧的开发与教学研究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KXYJS2022019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苏州科技大学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张元申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基于虚拟现实的数字孪生科普展厅的研究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KXYJS2022020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胡凯悦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科技馆线上教育资源建设的研究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KXYJS2022021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朱钰婷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《科幻世界》与中国当代科幻文学关系研究（1991-2021）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KXYJS2022022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中国科学技术大学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胡婷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基于社交媒体健康信息劝服策略建构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KXYJS2022023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中国科学技术大学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朱雨琪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社交媒体时代科学类虚假信息的传播与识别研究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KXYJS2022024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华中科技大学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胡琦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幼儿科学素养指标体系的设计与建构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KXYJS2022025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中国地质大学（武汉）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朱鑫卓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科普内容对公众态度转变的影响研究——基于Rasch模型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KXYJS2022026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中国地质大学（武汉）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陈燕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基于环境教育的小学科学课程设计与评估研究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KXYJS2022027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黄冈师范学院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李坤艳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面向中学生计算思维培养的人工智能课程开发与实践研究-机器人智能认知与实践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KXYJS2022028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李肖楠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社交媒体用户健康信息分享行为影响因素研究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KXYJS2022029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广东医科大学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张茜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7"/>
                <w:sz w:val="28"/>
                <w:szCs w:val="28"/>
              </w:rPr>
              <w:t>基于“医防融合”医学生科普能力评价模型构建及培养策略研究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KXYJS2022030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严丽玲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亲自动手操作一个诺奖物理实验——基于高校实验室开展科普活动的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KXYJS2022031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重庆师范大学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陈丽佳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长视频与短视频在科普中的作用对比研究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KXYJS2022032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西南科技大学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马艺嘉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《中国日报》中能源科技报道的话语分析研究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KXYJS2022033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中国民用航空飞行学院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韩立祥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面向小学生的无人机科普课程开发与实践研究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KXYJS2022034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西北工业大学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李丽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公民科学素质推进我国经济高质量发展的影响因素及实现路径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KXYJS2022035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兰州大学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李姝阳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基于辐照食品安全科普的动画短片设计与创作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KXYJS2022036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中国中医科学院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刘胜京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以“青蒿素精神”为代表的中国中医科学院科学家精神研究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KXYJS2022037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中国科学院自然科学史研究所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胡吉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基于科学家精神的科学家人物研究——陈景润的“科学英雄”形象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KXYJS2022079</w:t>
            </w:r>
          </w:p>
        </w:tc>
        <w:tc>
          <w:tcPr>
            <w:tcW w:w="3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北京航空航天大学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马元元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见微知著——生物传感器系列科普微视频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KXYJS2022080</w:t>
            </w:r>
          </w:p>
        </w:tc>
        <w:tc>
          <w:tcPr>
            <w:tcW w:w="3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北京化工大学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李子贤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重金属污染土壤修复技术成果科普化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KXYJS2022081</w:t>
            </w:r>
          </w:p>
        </w:tc>
        <w:tc>
          <w:tcPr>
            <w:tcW w:w="3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吉林大学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杨栎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走进恐龙的头脑世界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KXYJS2022082</w:t>
            </w:r>
          </w:p>
        </w:tc>
        <w:tc>
          <w:tcPr>
            <w:tcW w:w="3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南京信息工程大学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陈倩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气象万千——中国近代海关气象观测网科普图文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KXYJS2022083</w:t>
            </w:r>
          </w:p>
        </w:tc>
        <w:tc>
          <w:tcPr>
            <w:tcW w:w="3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中国海洋大学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陈天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基于“复杂深海工程地质长期观测设备”的实践型海洋地质科普研究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KXYJS2022084</w:t>
            </w:r>
          </w:p>
        </w:tc>
        <w:tc>
          <w:tcPr>
            <w:tcW w:w="3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武汉大学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郑翔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7"/>
                <w:sz w:val="28"/>
                <w:szCs w:val="28"/>
              </w:rPr>
              <w:t>基于书目提要的中国古代农业科技文献数据挖掘与知识图谱呈现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KXYJS2022085</w:t>
            </w:r>
          </w:p>
        </w:tc>
        <w:tc>
          <w:tcPr>
            <w:tcW w:w="3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华中科技大学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向珏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基于华中科技大学机械学院工业智能机器人的科普化研究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KXYJS2022086</w:t>
            </w:r>
          </w:p>
        </w:tc>
        <w:tc>
          <w:tcPr>
            <w:tcW w:w="3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中山大学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段琴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探索科普视频传播的最优模式——基于社会神经科学视角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KXYJS2022087</w:t>
            </w:r>
          </w:p>
        </w:tc>
        <w:tc>
          <w:tcPr>
            <w:tcW w:w="3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汕头大学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谢任贤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宫颈癌：我是如何一步步被人类“消灭”的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KXYJS2022088</w:t>
            </w:r>
          </w:p>
        </w:tc>
        <w:tc>
          <w:tcPr>
            <w:tcW w:w="3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华南理工大学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唐志贤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防潮攻略——基于新型高效除湿技术科普活动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KXYJS2022089</w:t>
            </w:r>
          </w:p>
        </w:tc>
        <w:tc>
          <w:tcPr>
            <w:tcW w:w="3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四川美术学院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史梓蔚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古动物科普资源数字化与产业化探索研究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KXYJS2022090</w:t>
            </w:r>
          </w:p>
        </w:tc>
        <w:tc>
          <w:tcPr>
            <w:tcW w:w="3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中国安全生产科学研究院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苏明清</w:t>
            </w:r>
          </w:p>
        </w:tc>
        <w:tc>
          <w:tcPr>
            <w:tcW w:w="7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自然灾害与事故灾难的“碰撞”——走近Na-Tech事件</w:t>
            </w:r>
          </w:p>
        </w:tc>
      </w:tr>
    </w:tbl>
    <w:p>
      <w:pPr>
        <w:spacing w:line="600" w:lineRule="exact"/>
        <w:rPr>
          <w:rFonts w:hint="default" w:ascii="小标宋" w:hAnsi="小标宋" w:eastAsia="小标宋" w:cs="小标宋"/>
          <w:sz w:val="44"/>
          <w:szCs w:val="44"/>
          <w:lang w:val="en-US" w:eastAsia="zh-CN"/>
        </w:rPr>
      </w:pPr>
    </w:p>
    <w:p>
      <w:pPr>
        <w:spacing w:line="600" w:lineRule="exact"/>
        <w:rPr>
          <w:rFonts w:hint="default" w:ascii="小标宋" w:hAnsi="小标宋" w:eastAsia="小标宋" w:cs="小标宋"/>
          <w:sz w:val="44"/>
          <w:szCs w:val="44"/>
          <w:lang w:val="en-US" w:eastAsia="zh-CN"/>
        </w:rPr>
      </w:pPr>
    </w:p>
    <w:p>
      <w:pPr>
        <w:spacing w:line="600" w:lineRule="exact"/>
        <w:rPr>
          <w:rFonts w:hint="default" w:ascii="小标宋" w:hAnsi="小标宋" w:eastAsia="小标宋" w:cs="小标宋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kM2I4Y2E3NzMzNTZlZTI1ZDc2ZWNmZjk2YjNkNjkifQ=="/>
  </w:docVars>
  <w:rsids>
    <w:rsidRoot w:val="00000000"/>
    <w:rsid w:val="795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2023-06-13T08:34:02Z</dcterms:created>
  <dc:creator>BinLx</dc:creator>
  <cp:lastModifiedBy>彬彬</cp:lastModifiedBy>
  <dcterms:modified xsi:type="dcterms:W3CDTF">2023-06-13T08:34:47Z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62C33106779C497D8CBEB98A708DBC47_12</vt:lpwstr>
  </property>
</Properties>
</file>